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94DD" w14:textId="59DC60B5" w:rsidR="00E10AF2" w:rsidRDefault="00515295" w:rsidP="00515295">
      <w:pPr>
        <w:pStyle w:val="Rubrik1"/>
      </w:pPr>
      <w:bookmarkStart w:id="0" w:name="_GoBack"/>
      <w:bookmarkEnd w:id="0"/>
      <w:r>
        <w:t>Covidvaccination våren 2024</w:t>
      </w:r>
    </w:p>
    <w:p w14:paraId="7676D8B1" w14:textId="77777777" w:rsidR="00515295" w:rsidRPr="00515295" w:rsidRDefault="00515295" w:rsidP="00515295"/>
    <w:p w14:paraId="41C20597" w14:textId="77777777" w:rsidR="00515295" w:rsidRDefault="00515295" w:rsidP="00515295">
      <w:r>
        <w:t>Den här Vaccinationsperioden sträcker sig fram till 30 april</w:t>
      </w:r>
    </w:p>
    <w:p w14:paraId="4B5D421A" w14:textId="77777777" w:rsidR="00515295" w:rsidRDefault="00515295" w:rsidP="00515295">
      <w:r>
        <w:t>De som erbjuds vaccin på våren är 80+ och 65+ med dagliga hjälpinsatser.</w:t>
      </w:r>
    </w:p>
    <w:p w14:paraId="53BDCDE4" w14:textId="77777777" w:rsidR="00515295" w:rsidRDefault="00515295" w:rsidP="00515295">
      <w:r>
        <w:t>Det skall vara minst 3 månader sedan senaste dos Covidvaccin eller konstaterad Covid och vaccination.</w:t>
      </w:r>
    </w:p>
    <w:p w14:paraId="339073A1" w14:textId="77777777" w:rsidR="00515295" w:rsidRDefault="00515295" w:rsidP="00515295">
      <w:r>
        <w:t xml:space="preserve">Läkare eller distriktssköterska skall ordinera. Ta med beredskap för </w:t>
      </w:r>
      <w:proofErr w:type="spellStart"/>
      <w:r>
        <w:t>anafylaksi</w:t>
      </w:r>
      <w:proofErr w:type="spellEnd"/>
      <w:r>
        <w:t xml:space="preserve"> enligt tidigare.</w:t>
      </w:r>
    </w:p>
    <w:p w14:paraId="47B0AC1F" w14:textId="77777777" w:rsidR="00515295" w:rsidRDefault="00515295" w:rsidP="00515295"/>
    <w:p w14:paraId="5FC809C9" w14:textId="513838E0" w:rsidR="00515295" w:rsidRDefault="00515295" w:rsidP="00515295">
      <w:r>
        <w:t xml:space="preserve">Det finns ca 100 doser Comirnaty på URC. </w:t>
      </w:r>
      <w:proofErr w:type="spellStart"/>
      <w:r>
        <w:rPr>
          <w:b/>
          <w:bCs/>
        </w:rPr>
        <w:t>Corminaty</w:t>
      </w:r>
      <w:proofErr w:type="spellEnd"/>
      <w:r>
        <w:rPr>
          <w:b/>
          <w:bCs/>
        </w:rPr>
        <w:t xml:space="preserve"> ges i dos 0,3</w:t>
      </w:r>
      <w:r>
        <w:t xml:space="preserve"> ml </w:t>
      </w:r>
      <w:proofErr w:type="spellStart"/>
      <w:r>
        <w:t>im</w:t>
      </w:r>
      <w:proofErr w:type="spellEnd"/>
      <w:r>
        <w:t xml:space="preserve"> i </w:t>
      </w:r>
      <w:proofErr w:type="spellStart"/>
      <w:r>
        <w:t>D</w:t>
      </w:r>
      <w:r>
        <w:t>eltoideus</w:t>
      </w:r>
      <w:proofErr w:type="spellEnd"/>
      <w:r>
        <w:t>.</w:t>
      </w:r>
    </w:p>
    <w:p w14:paraId="182C4CC6" w14:textId="77777777" w:rsidR="00515295" w:rsidRDefault="00515295" w:rsidP="00515295">
      <w:r>
        <w:t xml:space="preserve">Comirnaty skall i första hand ges till personer i </w:t>
      </w:r>
      <w:r>
        <w:rPr>
          <w:b/>
          <w:bCs/>
        </w:rPr>
        <w:t>ordinärt boende</w:t>
      </w:r>
      <w:r>
        <w:t>. Vaccinet har utgångsdatum 9 april</w:t>
      </w:r>
    </w:p>
    <w:p w14:paraId="7689F8DB" w14:textId="77777777" w:rsidR="00515295" w:rsidRDefault="00515295" w:rsidP="00515295"/>
    <w:p w14:paraId="704C8440" w14:textId="77777777" w:rsidR="00515295" w:rsidRDefault="00515295" w:rsidP="00515295">
      <w:r>
        <w:t>Det nya v</w:t>
      </w:r>
      <w:r>
        <w:t>a</w:t>
      </w:r>
      <w:r>
        <w:t xml:space="preserve">ccinet mot Covid heter </w:t>
      </w:r>
      <w:proofErr w:type="spellStart"/>
      <w:r>
        <w:rPr>
          <w:b/>
          <w:bCs/>
        </w:rPr>
        <w:t>Nuvaxovid</w:t>
      </w:r>
      <w:proofErr w:type="spellEnd"/>
      <w:r>
        <w:rPr>
          <w:b/>
          <w:bCs/>
        </w:rPr>
        <w:t>, ges i dos om 0,5 ml</w:t>
      </w:r>
      <w:r>
        <w:t xml:space="preserve"> </w:t>
      </w:r>
      <w:proofErr w:type="spellStart"/>
      <w:r>
        <w:t>im</w:t>
      </w:r>
      <w:proofErr w:type="spellEnd"/>
      <w:r>
        <w:t xml:space="preserve"> i </w:t>
      </w:r>
      <w:proofErr w:type="spellStart"/>
      <w:r>
        <w:t>Deltoideus</w:t>
      </w:r>
      <w:proofErr w:type="spellEnd"/>
      <w:r>
        <w:t xml:space="preserve">. </w:t>
      </w:r>
    </w:p>
    <w:p w14:paraId="261CDADA" w14:textId="5C2DF9F1" w:rsidR="00515295" w:rsidRDefault="00515295" w:rsidP="00515295">
      <w:r>
        <w:t xml:space="preserve">Det </w:t>
      </w:r>
      <w:proofErr w:type="spellStart"/>
      <w:r>
        <w:t>äe</w:t>
      </w:r>
      <w:proofErr w:type="spellEnd"/>
      <w:r>
        <w:t xml:space="preserve"> ett n</w:t>
      </w:r>
      <w:r>
        <w:t xml:space="preserve">ytt vaccin, rapportera </w:t>
      </w:r>
      <w:proofErr w:type="spellStart"/>
      <w:r>
        <w:t>ev</w:t>
      </w:r>
      <w:proofErr w:type="spellEnd"/>
      <w:r>
        <w:t xml:space="preserve"> biverkningar till läkemedelsverket</w:t>
      </w:r>
    </w:p>
    <w:p w14:paraId="3C04A940" w14:textId="77777777" w:rsidR="00515295" w:rsidRDefault="00515295" w:rsidP="00515295">
      <w:r>
        <w:t>Ges i första hand inne på</w:t>
      </w:r>
      <w:r>
        <w:rPr>
          <w:b/>
          <w:bCs/>
        </w:rPr>
        <w:t xml:space="preserve"> SÄBO</w:t>
      </w:r>
      <w:r>
        <w:t xml:space="preserve">, men när det andra vaccinet är slut skall </w:t>
      </w:r>
      <w:proofErr w:type="spellStart"/>
      <w:r>
        <w:t>Nuvaxovid</w:t>
      </w:r>
      <w:proofErr w:type="spellEnd"/>
      <w:r>
        <w:t xml:space="preserve"> användas till alla.</w:t>
      </w:r>
    </w:p>
    <w:p w14:paraId="6AC4CC0E" w14:textId="5BE9C92A" w:rsidR="00515295" w:rsidRDefault="00515295" w:rsidP="00515295">
      <w:r>
        <w:t xml:space="preserve">Hållbart 12 h i rumstemperatur, men punkterad </w:t>
      </w:r>
      <w:proofErr w:type="spellStart"/>
      <w:r>
        <w:t>ampin</w:t>
      </w:r>
      <w:proofErr w:type="spellEnd"/>
      <w:r>
        <w:t xml:space="preserve"> skall användas inom 6 h.</w:t>
      </w:r>
    </w:p>
    <w:p w14:paraId="036FA31E" w14:textId="77777777" w:rsidR="00515295" w:rsidRDefault="00515295" w:rsidP="00515295"/>
    <w:p w14:paraId="1AD53178" w14:textId="32D729E9" w:rsidR="00515295" w:rsidRDefault="00515295" w:rsidP="00515295">
      <w:r>
        <w:t xml:space="preserve">Oavsett vaccin skall PK kollas på patienter som är </w:t>
      </w:r>
      <w:proofErr w:type="spellStart"/>
      <w:r>
        <w:t>Waranbehandlade</w:t>
      </w:r>
      <w:proofErr w:type="spellEnd"/>
      <w:r>
        <w:t>.</w:t>
      </w:r>
    </w:p>
    <w:p w14:paraId="7FD79026" w14:textId="77777777" w:rsidR="00515295" w:rsidRDefault="00515295" w:rsidP="00515295"/>
    <w:p w14:paraId="0BC1ED8E" w14:textId="77777777" w:rsidR="00515295" w:rsidRDefault="00515295" w:rsidP="00515295">
      <w:r>
        <w:t>Vi saknar fortfarande vaccinationsregister. Ifylld Hälsodeklaration lämnas till ansvarig vårdcentral för registrering.</w:t>
      </w:r>
    </w:p>
    <w:p w14:paraId="138A95FA" w14:textId="77777777" w:rsidR="00515295" w:rsidRPr="006F7CA7" w:rsidRDefault="00515295" w:rsidP="006F7CA7"/>
    <w:sectPr w:rsidR="00515295" w:rsidRPr="006F7CA7" w:rsidSect="0045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A804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242DE9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95"/>
    <w:rsid w:val="000157D6"/>
    <w:rsid w:val="00025D32"/>
    <w:rsid w:val="000433B4"/>
    <w:rsid w:val="0006588F"/>
    <w:rsid w:val="000A62E6"/>
    <w:rsid w:val="000A7F82"/>
    <w:rsid w:val="00157AB3"/>
    <w:rsid w:val="00171198"/>
    <w:rsid w:val="0018333B"/>
    <w:rsid w:val="00192FAB"/>
    <w:rsid w:val="001C76BB"/>
    <w:rsid w:val="002252B6"/>
    <w:rsid w:val="00263905"/>
    <w:rsid w:val="00283EC7"/>
    <w:rsid w:val="002A5FF9"/>
    <w:rsid w:val="002C7AE1"/>
    <w:rsid w:val="002D4CA5"/>
    <w:rsid w:val="002E03B4"/>
    <w:rsid w:val="003136BC"/>
    <w:rsid w:val="00391BDB"/>
    <w:rsid w:val="003D05A2"/>
    <w:rsid w:val="003E6AD0"/>
    <w:rsid w:val="00447A0B"/>
    <w:rsid w:val="00454D56"/>
    <w:rsid w:val="004A1539"/>
    <w:rsid w:val="004B1DD2"/>
    <w:rsid w:val="00515295"/>
    <w:rsid w:val="0066728A"/>
    <w:rsid w:val="006807D4"/>
    <w:rsid w:val="006D5149"/>
    <w:rsid w:val="006E0E7F"/>
    <w:rsid w:val="006F7CA7"/>
    <w:rsid w:val="00761B4E"/>
    <w:rsid w:val="00772418"/>
    <w:rsid w:val="007D208E"/>
    <w:rsid w:val="007D4ACE"/>
    <w:rsid w:val="008903EB"/>
    <w:rsid w:val="008B243D"/>
    <w:rsid w:val="008E5324"/>
    <w:rsid w:val="00981918"/>
    <w:rsid w:val="009D2493"/>
    <w:rsid w:val="00A07001"/>
    <w:rsid w:val="00A47D19"/>
    <w:rsid w:val="00A616E7"/>
    <w:rsid w:val="00AC2124"/>
    <w:rsid w:val="00AC559D"/>
    <w:rsid w:val="00AF067B"/>
    <w:rsid w:val="00B565A5"/>
    <w:rsid w:val="00B6304A"/>
    <w:rsid w:val="00B77746"/>
    <w:rsid w:val="00BC2572"/>
    <w:rsid w:val="00C341E7"/>
    <w:rsid w:val="00CB0C77"/>
    <w:rsid w:val="00CD06AA"/>
    <w:rsid w:val="00CF4044"/>
    <w:rsid w:val="00D57012"/>
    <w:rsid w:val="00D82682"/>
    <w:rsid w:val="00DB47D5"/>
    <w:rsid w:val="00DE0E47"/>
    <w:rsid w:val="00DF63C6"/>
    <w:rsid w:val="00E100BB"/>
    <w:rsid w:val="00E10AF2"/>
    <w:rsid w:val="00E10C14"/>
    <w:rsid w:val="00E41A64"/>
    <w:rsid w:val="00E764ED"/>
    <w:rsid w:val="00EB5835"/>
    <w:rsid w:val="00ED11DE"/>
    <w:rsid w:val="00EE2905"/>
    <w:rsid w:val="00EE3204"/>
    <w:rsid w:val="00F01500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B15F"/>
  <w15:chartTrackingRefBased/>
  <w15:docId w15:val="{9D304CB5-7EF1-4E28-A719-E6F6393C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CA7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E10AF2"/>
    <w:pPr>
      <w:keepNext/>
      <w:keepLines/>
      <w:spacing w:before="240" w:after="120"/>
      <w:outlineLvl w:val="0"/>
    </w:pPr>
    <w:rPr>
      <w:rFonts w:ascii="Trebuchet MS" w:eastAsiaTheme="majorEastAsia" w:hAnsi="Trebuchet MS" w:cstheme="majorBidi"/>
      <w:b/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3"/>
    <w:qFormat/>
    <w:rsid w:val="00E10AF2"/>
    <w:pPr>
      <w:spacing w:before="120" w:after="80"/>
      <w:outlineLvl w:val="1"/>
    </w:pPr>
    <w:rPr>
      <w:bCs w:val="0"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4"/>
    <w:qFormat/>
    <w:rsid w:val="00E10AF2"/>
    <w:pPr>
      <w:spacing w:after="40"/>
      <w:outlineLvl w:val="2"/>
    </w:pPr>
    <w:rPr>
      <w:bCs/>
      <w:sz w:val="32"/>
    </w:rPr>
  </w:style>
  <w:style w:type="paragraph" w:styleId="Rubrik4">
    <w:name w:val="heading 4"/>
    <w:basedOn w:val="Rubrik3"/>
    <w:next w:val="Normal"/>
    <w:link w:val="Rubrik4Char"/>
    <w:uiPriority w:val="4"/>
    <w:qFormat/>
    <w:rsid w:val="00E10AF2"/>
    <w:pPr>
      <w:spacing w:after="20"/>
      <w:outlineLvl w:val="3"/>
    </w:pPr>
    <w:rPr>
      <w:bCs w:val="0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A62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5375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A62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5375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A62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A62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4A5C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A62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E10AF2"/>
    <w:rPr>
      <w:rFonts w:ascii="Trebuchet MS" w:eastAsiaTheme="majorEastAsia" w:hAnsi="Trebuchet MS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rsid w:val="00E10AF2"/>
    <w:rPr>
      <w:rFonts w:ascii="Trebuchet MS" w:eastAsiaTheme="majorEastAsia" w:hAnsi="Trebuchet MS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E10AF2"/>
    <w:rPr>
      <w:rFonts w:ascii="Trebuchet MS" w:eastAsiaTheme="majorEastAsia" w:hAnsi="Trebuchet MS" w:cstheme="majorBidi"/>
      <w:b/>
      <w:bCs/>
      <w:sz w:val="32"/>
      <w:szCs w:val="26"/>
    </w:rPr>
  </w:style>
  <w:style w:type="character" w:customStyle="1" w:styleId="Rubrik4Char">
    <w:name w:val="Rubrik 4 Char"/>
    <w:basedOn w:val="Standardstycketeckensnitt"/>
    <w:link w:val="Rubrik4"/>
    <w:uiPriority w:val="4"/>
    <w:rsid w:val="00E10AF2"/>
    <w:rPr>
      <w:rFonts w:ascii="Trebuchet MS" w:eastAsiaTheme="majorEastAsia" w:hAnsi="Trebuchet MS" w:cstheme="majorBidi"/>
      <w:b/>
      <w:iCs/>
      <w:sz w:val="24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0A62E6"/>
    <w:rPr>
      <w:rFonts w:asciiTheme="majorHAnsi" w:eastAsiaTheme="majorEastAsia" w:hAnsiTheme="majorHAnsi" w:cstheme="majorBidi"/>
      <w:color w:val="2A5375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0A62E6"/>
    <w:rPr>
      <w:rFonts w:asciiTheme="majorHAnsi" w:eastAsiaTheme="majorEastAsia" w:hAnsiTheme="majorHAnsi" w:cstheme="majorBidi"/>
      <w:i/>
      <w:iCs/>
      <w:color w:val="2A5375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0A62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0A62E6"/>
    <w:rPr>
      <w:rFonts w:asciiTheme="majorHAnsi" w:eastAsiaTheme="majorEastAsia" w:hAnsiTheme="majorHAnsi" w:cstheme="majorBidi"/>
      <w:color w:val="74A5C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0A62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A62E6"/>
    <w:rPr>
      <w:b/>
      <w:bCs/>
      <w:color w:val="74A5C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0A62E6"/>
    <w:pPr>
      <w:pBdr>
        <w:bottom w:val="single" w:sz="8" w:space="4" w:color="74A5CD" w:themeColor="accent1"/>
      </w:pBdr>
      <w:spacing w:after="300"/>
      <w:contextualSpacing/>
    </w:pPr>
    <w:rPr>
      <w:rFonts w:asciiTheme="majorHAnsi" w:eastAsiaTheme="majorEastAsia" w:hAnsiTheme="majorHAnsi" w:cstheme="majorBidi"/>
      <w:color w:val="3F7DB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A62E6"/>
    <w:rPr>
      <w:rFonts w:asciiTheme="majorHAnsi" w:eastAsiaTheme="majorEastAsia" w:hAnsiTheme="majorHAnsi" w:cstheme="majorBidi"/>
      <w:color w:val="3F7DB0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0A62E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5C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62E6"/>
    <w:rPr>
      <w:rFonts w:asciiTheme="majorHAnsi" w:eastAsiaTheme="majorEastAsia" w:hAnsiTheme="majorHAnsi" w:cstheme="majorBidi"/>
      <w:i/>
      <w:iCs/>
      <w:color w:val="74A5C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rsid w:val="000A62E6"/>
    <w:rPr>
      <w:b/>
      <w:bCs/>
    </w:rPr>
  </w:style>
  <w:style w:type="character" w:styleId="Betoning">
    <w:name w:val="Emphasis"/>
    <w:basedOn w:val="Standardstycketeckensnitt"/>
    <w:uiPriority w:val="20"/>
    <w:rsid w:val="000A62E6"/>
    <w:rPr>
      <w:i/>
      <w:iCs/>
    </w:rPr>
  </w:style>
  <w:style w:type="paragraph" w:styleId="Ingetavstnd">
    <w:name w:val="No Spacing"/>
    <w:uiPriority w:val="1"/>
    <w:semiHidden/>
    <w:rsid w:val="000A62E6"/>
    <w:pPr>
      <w:spacing w:after="0" w:line="240" w:lineRule="auto"/>
    </w:pPr>
  </w:style>
  <w:style w:type="paragraph" w:styleId="Liststycke">
    <w:name w:val="List Paragraph"/>
    <w:basedOn w:val="Normal"/>
    <w:uiPriority w:val="34"/>
    <w:rsid w:val="000A62E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0A62E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A62E6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0A62E6"/>
    <w:pPr>
      <w:pBdr>
        <w:bottom w:val="single" w:sz="4" w:space="4" w:color="74A5CD" w:themeColor="accent1"/>
      </w:pBdr>
      <w:spacing w:before="200" w:after="280"/>
      <w:ind w:left="936" w:right="936"/>
    </w:pPr>
    <w:rPr>
      <w:b/>
      <w:bCs/>
      <w:i/>
      <w:iCs/>
      <w:color w:val="74A5C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A62E6"/>
    <w:rPr>
      <w:b/>
      <w:bCs/>
      <w:i/>
      <w:iCs/>
      <w:color w:val="74A5CD" w:themeColor="accent1"/>
    </w:rPr>
  </w:style>
  <w:style w:type="character" w:styleId="Diskretbetoning">
    <w:name w:val="Subtle Emphasis"/>
    <w:basedOn w:val="Standardstycketeckensnitt"/>
    <w:uiPriority w:val="19"/>
    <w:rsid w:val="000A62E6"/>
    <w:rPr>
      <w:i/>
      <w:iCs/>
      <w:color w:val="808080" w:themeColor="text1" w:themeTint="7F"/>
    </w:rPr>
  </w:style>
  <w:style w:type="paragraph" w:styleId="Punktlista">
    <w:name w:val="List Bullet"/>
    <w:basedOn w:val="Normal"/>
    <w:uiPriority w:val="5"/>
    <w:qFormat/>
    <w:rsid w:val="00FC0AF5"/>
    <w:pPr>
      <w:numPr>
        <w:numId w:val="1"/>
      </w:numPr>
      <w:spacing w:line="360" w:lineRule="auto"/>
      <w:ind w:left="714" w:hanging="357"/>
      <w:contextualSpacing/>
    </w:pPr>
  </w:style>
  <w:style w:type="character" w:styleId="Diskretreferens">
    <w:name w:val="Subtle Reference"/>
    <w:basedOn w:val="Standardstycketeckensnitt"/>
    <w:uiPriority w:val="31"/>
    <w:rsid w:val="000A62E6"/>
    <w:rPr>
      <w:smallCaps/>
      <w:color w:val="BB9F57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A62E6"/>
    <w:rPr>
      <w:b/>
      <w:bCs/>
      <w:smallCaps/>
      <w:color w:val="BB9F57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A62E6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A62E6"/>
    <w:pPr>
      <w:outlineLvl w:val="9"/>
    </w:pPr>
  </w:style>
  <w:style w:type="paragraph" w:styleId="Numreradlista">
    <w:name w:val="List Number"/>
    <w:basedOn w:val="Normal"/>
    <w:uiPriority w:val="6"/>
    <w:qFormat/>
    <w:rsid w:val="00FC0AF5"/>
    <w:pPr>
      <w:numPr>
        <w:numId w:val="2"/>
      </w:numPr>
      <w:spacing w:line="360" w:lineRule="auto"/>
      <w:ind w:left="714" w:hanging="357"/>
      <w:contextualSpacing/>
    </w:pPr>
  </w:style>
  <w:style w:type="character" w:styleId="Starkbetoning">
    <w:name w:val="Intense Emphasis"/>
    <w:aliases w:val="Ingress"/>
    <w:uiPriority w:val="1"/>
    <w:semiHidden/>
    <w:qFormat/>
    <w:rsid w:val="00CB0C77"/>
    <w:rPr>
      <w:rFonts w:ascii="Trebuchet MS" w:hAnsi="Trebuchet MS"/>
      <w:b/>
      <w:bCs/>
      <w:iCs/>
      <w:color w:val="auto"/>
      <w:sz w:val="22"/>
    </w:rPr>
  </w:style>
  <w:style w:type="paragraph" w:customStyle="1" w:styleId="Ingressen">
    <w:name w:val="Ingressen"/>
    <w:basedOn w:val="Normal"/>
    <w:uiPriority w:val="1"/>
    <w:qFormat/>
    <w:rsid w:val="006F7CA7"/>
    <w:pPr>
      <w:shd w:val="clear" w:color="auto" w:fill="FFFFFF" w:themeFill="background1"/>
    </w:pPr>
    <w:rPr>
      <w:rFonts w:ascii="Trebuchet MS" w:hAnsi="Trebuchet M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Ulricehamns kommuns färger">
      <a:dk1>
        <a:sysClr val="windowText" lastClr="000000"/>
      </a:dk1>
      <a:lt1>
        <a:sysClr val="window" lastClr="FFFFFF"/>
      </a:lt1>
      <a:dk2>
        <a:srgbClr val="74A5CD"/>
      </a:dk2>
      <a:lt2>
        <a:srgbClr val="FFFFFF"/>
      </a:lt2>
      <a:accent1>
        <a:srgbClr val="74A5CD"/>
      </a:accent1>
      <a:accent2>
        <a:srgbClr val="BB9F57"/>
      </a:accent2>
      <a:accent3>
        <a:srgbClr val="979A48"/>
      </a:accent3>
      <a:accent4>
        <a:srgbClr val="9A6348"/>
      </a:accent4>
      <a:accent5>
        <a:srgbClr val="632E6E"/>
      </a:accent5>
      <a:accent6>
        <a:srgbClr val="85868B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A13BF-35E5-449A-B259-568A0687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905</Characters>
  <Application>Microsoft Office Word</Application>
  <DocSecurity>0</DocSecurity>
  <Lines>7</Lines>
  <Paragraphs>2</Paragraphs>
  <ScaleCrop>false</ScaleCrop>
  <Company>Samkom IT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Elvy</dc:creator>
  <cp:keywords/>
  <dc:description/>
  <cp:lastModifiedBy>Johansson Elvy</cp:lastModifiedBy>
  <cp:revision>1</cp:revision>
  <dcterms:created xsi:type="dcterms:W3CDTF">2024-03-27T15:10:00Z</dcterms:created>
  <dcterms:modified xsi:type="dcterms:W3CDTF">2024-03-27T15:19:00Z</dcterms:modified>
</cp:coreProperties>
</file>